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CD4" w:rsidRPr="00E52CD4" w:rsidRDefault="00E52CD4" w:rsidP="00E52CD4">
      <w:pPr>
        <w:pBdr>
          <w:bottom w:val="single" w:sz="6" w:space="2" w:color="D1CECE"/>
        </w:pBdr>
        <w:shd w:val="clear" w:color="auto" w:fill="FFFFFF"/>
        <w:spacing w:after="150" w:line="384" w:lineRule="atLeast"/>
        <w:outlineLvl w:val="1"/>
        <w:rPr>
          <w:rFonts w:ascii="Arial" w:eastAsia="Times New Roman" w:hAnsi="Arial" w:cs="Arial"/>
          <w:b/>
          <w:color w:val="333333"/>
          <w:sz w:val="20"/>
          <w:szCs w:val="20"/>
          <w:lang w:eastAsia="es-ES"/>
        </w:rPr>
      </w:pPr>
      <w:r w:rsidRPr="00E52CD4">
        <w:rPr>
          <w:rFonts w:ascii="Arial" w:eastAsia="Times New Roman" w:hAnsi="Arial" w:cs="Arial"/>
          <w:b/>
          <w:color w:val="333333"/>
          <w:sz w:val="20"/>
          <w:szCs w:val="20"/>
          <w:lang w:eastAsia="es-ES"/>
        </w:rPr>
        <w:t>Configuración del JAAS</w:t>
      </w:r>
    </w:p>
    <w:p w:rsid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1º/  En el </w:t>
      </w:r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context.xml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  generamos un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pool 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</w:t>
      </w:r>
      <w:proofErr w:type="gram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r w:rsidRPr="00E52CD4">
        <w:rPr>
          <w:rFonts w:ascii="Arial" w:eastAsia="Times New Roman" w:hAnsi="Arial" w:cs="Arial"/>
          <w:color w:val="FF0000"/>
          <w:sz w:val="20"/>
          <w:szCs w:val="20"/>
          <w:lang w:eastAsia="es-ES"/>
        </w:rPr>
        <w:t>dbURL1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Container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type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javax.sql.DataSource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" 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maxActive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="20"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maxIdle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="30"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maxWait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="1000"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removeAbandoned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="true"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removeAbandonedTimeout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="1" 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logAbandoned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="true"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username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="usuario"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password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="contraseña"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driverClassName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org.gjt.mm.mysql.MysqlDriver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url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jdbc:mysql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://nombre_o_IP_HOST:3306/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nombre_BD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"/&gt;</w:t>
      </w:r>
    </w:p>
    <w:p w:rsidR="00E52CD4" w:rsidRP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2º/ En el  </w:t>
      </w:r>
      <w:proofErr w:type="gramStart"/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server.xml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,</w:t>
      </w:r>
      <w:proofErr w:type="gram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definimos el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realm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 y le decimos si es de tipo "fichero de usuario", "base de datos" o 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ldap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jndi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". En nuestro caso es de tipo "base de datos"</w:t>
      </w:r>
    </w:p>
    <w:p w:rsidR="00E52CD4" w:rsidRP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Realm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className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org.apache.catalina.realm.DataSourceRealm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"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  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localDataSource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="true"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 xml:space="preserve">        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dataSourceName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="dbURL1"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 xml:space="preserve">        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userTable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="usuarios"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userNameCol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="usuario"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userCredCol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passwd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"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  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userRoleTable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usu_permiso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"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roleNameCol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="rol"/&gt;</w:t>
      </w:r>
    </w:p>
    <w:p w:rsid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E52CD4" w:rsidRP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3º / En el </w:t>
      </w:r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web.xml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  </w:t>
      </w:r>
      <w:proofErr w:type="gram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( datos</w:t>
      </w:r>
      <w:proofErr w:type="gram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 aplicación )</w:t>
      </w:r>
    </w:p>
    <w:p w:rsidR="00D55C5F" w:rsidRPr="00E52CD4" w:rsidRDefault="00D55C5F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E52CD4" w:rsidRPr="00E52CD4" w:rsidRDefault="00E52CD4" w:rsidP="00E52CD4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session-config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session-timeout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&gt;60&lt;/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session-timeout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session-config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 &lt;error-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code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401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&lt;/error-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code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errors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/401.jsp&lt;/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&lt;/error-page&gt;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&lt;error-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code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404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&lt;/error-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code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errors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/404.jsp&lt;/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&lt;/error-page&gt;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&lt;error-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code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403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&lt;/error-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code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errors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/403.jsp&lt;/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&lt;/error-page&gt;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lastRenderedPageBreak/>
        <w:t>4º / En el web.xml  (</w:t>
      </w:r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Validación por LOGIN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)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 xml:space="preserve">&lt;!-- Default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login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configuration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uses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form-based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authentication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--&gt;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login-config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auth-method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&gt;FORM&lt;/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auth-method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realm-name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Example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Form-Based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Authentication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Area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realm-name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form-login-config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login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-page&gt;/</w:t>
      </w:r>
      <w:proofErr w:type="spellStart"/>
      <w:r w:rsidRPr="00E52CD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login.jsp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login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-error-page&gt;/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error.jsp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-error-page&gt;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form-login-config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 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login-config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 xml:space="preserve">5º/   En el web.xml   ( definimos los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security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constrains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)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security-constraint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display-name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&gt;Intranet Security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display-name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collection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intranet</w:t>
      </w:r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hola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url-</w:t>
      </w:r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pattern</w:t>
      </w:r>
      <w:proofErr w:type="spellEnd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&gt;/</w:t>
      </w:r>
      <w:proofErr w:type="spellStart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servlet</w:t>
      </w:r>
      <w:proofErr w:type="spellEnd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/</w:t>
      </w:r>
      <w:proofErr w:type="spellStart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ss.hola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url-pattern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&lt;http-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&gt;POST&lt;/http-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&lt;http-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&gt;GET&lt;/http-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&lt;http-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&gt;PUT&lt;/http-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method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&lt;/web-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collection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  &lt;role-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proofErr w:type="spellStart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holamundo</w:t>
      </w:r>
      <w:bookmarkStart w:id="0" w:name="_GoBack"/>
      <w:bookmarkEnd w:id="0"/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&lt;/role-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security-constraint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security-constraint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display-name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&gt;Intranet Security 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display-name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collection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intranet</w:t>
      </w:r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hola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url-</w:t>
      </w:r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pattern</w:t>
      </w:r>
      <w:proofErr w:type="spellEnd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&gt;/</w:t>
      </w:r>
      <w:proofErr w:type="spellStart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servlet</w:t>
      </w:r>
      <w:proofErr w:type="spellEnd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/</w:t>
      </w:r>
      <w:proofErr w:type="spellStart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ss.hola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url-pattern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 &lt;/web-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resource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collection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&lt;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     &lt;role-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proofErr w:type="spellStart"/>
      <w:r w:rsidR="0061199B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holamundo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&lt;/role-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name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    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auth-constraint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 &lt;/</w:t>
      </w:r>
      <w:proofErr w:type="spellStart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security-constraint</w:t>
      </w:r>
      <w:proofErr w:type="spellEnd"/>
      <w:r w:rsidRPr="00E52CD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&gt;</w:t>
      </w:r>
    </w:p>
    <w:p w:rsidR="00DF1191" w:rsidRPr="00E52CD4" w:rsidRDefault="00DF1191">
      <w:pPr>
        <w:rPr>
          <w:rFonts w:ascii="Arial" w:hAnsi="Arial" w:cs="Arial"/>
          <w:sz w:val="20"/>
          <w:szCs w:val="20"/>
        </w:rPr>
      </w:pPr>
    </w:p>
    <w:sectPr w:rsidR="00DF1191" w:rsidRPr="00E52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D4"/>
    <w:rsid w:val="0061199B"/>
    <w:rsid w:val="00D55C5F"/>
    <w:rsid w:val="00DF1191"/>
    <w:rsid w:val="00E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52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2CD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5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52CD4"/>
  </w:style>
  <w:style w:type="character" w:styleId="Textoennegrita">
    <w:name w:val="Strong"/>
    <w:basedOn w:val="Fuentedeprrafopredeter"/>
    <w:uiPriority w:val="22"/>
    <w:qFormat/>
    <w:rsid w:val="00E52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52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52CD4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5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52CD4"/>
  </w:style>
  <w:style w:type="character" w:styleId="Textoennegrita">
    <w:name w:val="Strong"/>
    <w:basedOn w:val="Fuentedeprrafopredeter"/>
    <w:uiPriority w:val="22"/>
    <w:qFormat/>
    <w:rsid w:val="00E52C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</dc:creator>
  <cp:lastModifiedBy>SUSI</cp:lastModifiedBy>
  <cp:revision>2</cp:revision>
  <dcterms:created xsi:type="dcterms:W3CDTF">2016-11-20T11:18:00Z</dcterms:created>
  <dcterms:modified xsi:type="dcterms:W3CDTF">2016-11-20T11:18:00Z</dcterms:modified>
</cp:coreProperties>
</file>