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CD" w:rsidRPr="00A42421" w:rsidRDefault="00804BD9" w:rsidP="00225784">
      <w:p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Econometría II – </w:t>
      </w:r>
      <w:r w:rsidR="004E4122">
        <w:rPr>
          <w:rFonts w:ascii="Times New Roman" w:hAnsi="Times New Roman" w:cs="Times New Roman"/>
          <w:b/>
          <w:sz w:val="24"/>
          <w:szCs w:val="24"/>
          <w:lang w:val="es-ES_tradnl"/>
        </w:rPr>
        <w:t>Curso 201</w:t>
      </w:r>
      <w:r w:rsidR="00A96A54">
        <w:rPr>
          <w:rFonts w:ascii="Times New Roman" w:hAnsi="Times New Roman" w:cs="Times New Roman"/>
          <w:b/>
          <w:sz w:val="24"/>
          <w:szCs w:val="24"/>
          <w:lang w:val="es-ES_tradnl"/>
        </w:rPr>
        <w:t>9</w:t>
      </w:r>
      <w:r w:rsidR="004E4122">
        <w:rPr>
          <w:rFonts w:ascii="Times New Roman" w:hAnsi="Times New Roman" w:cs="Times New Roman"/>
          <w:b/>
          <w:sz w:val="24"/>
          <w:szCs w:val="24"/>
          <w:lang w:val="es-ES_tradnl"/>
        </w:rPr>
        <w:t>/20</w:t>
      </w:r>
      <w:r w:rsidR="00A96A54">
        <w:rPr>
          <w:rFonts w:ascii="Times New Roman" w:hAnsi="Times New Roman" w:cs="Times New Roman"/>
          <w:b/>
          <w:sz w:val="24"/>
          <w:szCs w:val="24"/>
          <w:lang w:val="es-ES_tradnl"/>
        </w:rPr>
        <w:t>20</w:t>
      </w:r>
      <w:r w:rsidR="004E412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Grupo 237 – </w:t>
      </w:r>
      <w:r w:rsidR="00A42421" w:rsidRPr="00A42421">
        <w:rPr>
          <w:rFonts w:ascii="Times New Roman" w:hAnsi="Times New Roman" w:cs="Times New Roman"/>
          <w:b/>
          <w:sz w:val="24"/>
          <w:szCs w:val="24"/>
          <w:lang w:val="es-ES_tradnl"/>
        </w:rPr>
        <w:t>Ejercicios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A42421" w:rsidRPr="00A42421">
        <w:rPr>
          <w:rFonts w:ascii="Times New Roman" w:hAnsi="Times New Roman" w:cs="Times New Roman"/>
          <w:b/>
          <w:sz w:val="24"/>
          <w:szCs w:val="24"/>
          <w:lang w:val="es-ES_tradnl"/>
        </w:rPr>
        <w:t>#</w:t>
      </w:r>
      <w:r w:rsidR="00971AB1">
        <w:rPr>
          <w:rFonts w:ascii="Times New Roman" w:hAnsi="Times New Roman" w:cs="Times New Roman"/>
          <w:b/>
          <w:sz w:val="24"/>
          <w:szCs w:val="24"/>
          <w:lang w:val="es-ES_tradnl"/>
        </w:rPr>
        <w:t>3</w:t>
      </w:r>
    </w:p>
    <w:p w:rsidR="00A42421" w:rsidRDefault="00A42421" w:rsidP="00225784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42421" w:rsidRPr="00A42421" w:rsidRDefault="00313D96" w:rsidP="00225784">
      <w:pPr>
        <w:pStyle w:val="Prrafodelista"/>
        <w:numPr>
          <w:ilvl w:val="0"/>
          <w:numId w:val="1"/>
        </w:numPr>
        <w:spacing w:after="0"/>
        <w:ind w:left="426" w:hanging="426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Con una muestra de 110 observaciones de la variable </w:t>
      </w:r>
      <w:r w:rsidRPr="00313D96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8pt" o:ole="">
            <v:imagedata r:id="rId6" o:title=""/>
          </v:shape>
          <o:OLEObject Type="Embed" ProgID="Equation.DSMT4" ShapeID="_x0000_i1025" DrawAspect="Content" ObjectID="_1649492464" r:id="rId7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se ha estimado el siguiente modelo </w:t>
      </w:r>
      <w:r w:rsidRPr="00313D96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780" w:dyaOrig="360">
          <v:shape id="_x0000_i1026" type="#_x0000_t75" style="width:139pt;height:18pt" o:ole="">
            <v:imagedata r:id="rId8" o:title=""/>
          </v:shape>
          <o:OLEObject Type="Embed" ProgID="Equation.DSMT4" ShapeID="_x0000_i1026" DrawAspect="Content" ObjectID="_1649492465" r:id="rId9"/>
        </w:object>
      </w:r>
      <w:r w:rsidR="00A42421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, donde </w:t>
      </w:r>
      <w:r w:rsidRPr="00313D96">
        <w:rPr>
          <w:rFonts w:ascii="Times New Roman" w:eastAsiaTheme="minorEastAsia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27" type="#_x0000_t75" style="width:12.5pt;height:18pt" o:ole="">
            <v:imagedata r:id="rId10" o:title=""/>
          </v:shape>
          <o:OLEObject Type="Embed" ProgID="Equation.DSMT4" ShapeID="_x0000_i1027" DrawAspect="Content" ObjectID="_1649492466" r:id="rId11"/>
        </w:object>
      </w:r>
      <w:r w:rsidR="00A42421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es ruido blanco</w: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</w:t>
      </w:r>
      <w:r w:rsidR="00FE73DF" w:rsidRPr="0078021D">
        <w:rPr>
          <w:rFonts w:ascii="Times New Roman" w:eastAsiaTheme="minorEastAsia" w:hAnsi="Times New Roman" w:cs="Times New Roman"/>
          <w:position w:val="-16"/>
          <w:sz w:val="24"/>
          <w:szCs w:val="24"/>
          <w:lang w:val="es-ES_tradnl"/>
        </w:rPr>
        <w:object w:dxaOrig="1300" w:dyaOrig="440">
          <v:shape id="_x0000_i1028" type="#_x0000_t75" style="width:65pt;height:22pt" o:ole="">
            <v:imagedata r:id="rId12" o:title=""/>
          </v:shape>
          <o:OLEObject Type="Embed" ProgID="Equation.DSMT4" ShapeID="_x0000_i1028" DrawAspect="Content" ObjectID="_1649492467" r:id="rId13"/>
        </w:object>
      </w:r>
      <w:r w:rsidR="00A42421">
        <w:rPr>
          <w:rFonts w:ascii="Times New Roman" w:eastAsiaTheme="minorEastAsia" w:hAnsi="Times New Roman" w:cs="Times New Roman"/>
          <w:sz w:val="24"/>
          <w:szCs w:val="24"/>
          <w:lang w:val="es-ES_tradnl"/>
        </w:rPr>
        <w:t>.</w:t>
      </w:r>
      <w:r w:rsidR="0078021D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Se sabe que la información sobre </w:t>
      </w:r>
      <w:r w:rsidR="0078021D" w:rsidRPr="00313D96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29" type="#_x0000_t75" style="width:12.5pt;height:18pt" o:ole="">
            <v:imagedata r:id="rId6" o:title=""/>
          </v:shape>
          <o:OLEObject Type="Embed" ProgID="Equation.DSMT4" ShapeID="_x0000_i1029" DrawAspect="Content" ObjectID="_1649492468" r:id="rId14"/>
        </w:object>
      </w:r>
      <w:r w:rsidR="0078021D">
        <w:rPr>
          <w:rFonts w:ascii="Times New Roman" w:hAnsi="Times New Roman" w:cs="Times New Roman"/>
          <w:sz w:val="24"/>
          <w:szCs w:val="24"/>
          <w:lang w:val="es-ES_tradnl"/>
        </w:rPr>
        <w:t xml:space="preserve"> y </w:t>
      </w:r>
      <w:r w:rsidR="0078021D" w:rsidRPr="00313D96">
        <w:rPr>
          <w:rFonts w:ascii="Times New Roman" w:eastAsiaTheme="minorEastAsia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30" type="#_x0000_t75" style="width:12.5pt;height:18pt" o:ole="">
            <v:imagedata r:id="rId10" o:title=""/>
          </v:shape>
          <o:OLEObject Type="Embed" ProgID="Equation.DSMT4" ShapeID="_x0000_i1030" DrawAspect="Content" ObjectID="_1649492469" r:id="rId15"/>
        </w:object>
      </w:r>
      <w:r w:rsidR="0078021D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se ha perdido excepto </w:t>
      </w:r>
      <w:r w:rsidR="00D3314E">
        <w:rPr>
          <w:rFonts w:ascii="Times New Roman" w:eastAsiaTheme="minorEastAsia" w:hAnsi="Times New Roman" w:cs="Times New Roman"/>
          <w:sz w:val="24"/>
          <w:szCs w:val="24"/>
          <w:lang w:val="es-ES_tradnl"/>
        </w:rPr>
        <w:t>l</w:t>
      </w:r>
      <w:r w:rsidR="0078021D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os valores </w:t>
      </w:r>
      <w:r w:rsidR="0078021D" w:rsidRPr="00313D96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880" w:dyaOrig="360">
          <v:shape id="_x0000_i1031" type="#_x0000_t75" style="width:44.5pt;height:18pt" o:ole="">
            <v:imagedata r:id="rId16" o:title=""/>
          </v:shape>
          <o:OLEObject Type="Embed" ProgID="Equation.DSMT4" ShapeID="_x0000_i1031" DrawAspect="Content" ObjectID="_1649492470" r:id="rId17"/>
        </w:object>
      </w:r>
      <w:r w:rsidR="0078021D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78021D" w:rsidRPr="00313D96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859" w:dyaOrig="360">
          <v:shape id="_x0000_i1032" type="#_x0000_t75" style="width:42.5pt;height:18pt" o:ole="">
            <v:imagedata r:id="rId18" o:title=""/>
          </v:shape>
          <o:OLEObject Type="Embed" ProgID="Equation.DSMT4" ShapeID="_x0000_i1032" DrawAspect="Content" ObjectID="_1649492471" r:id="rId19"/>
        </w:object>
      </w:r>
      <w:r w:rsidR="0078021D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78021D" w:rsidRPr="00313D96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859" w:dyaOrig="360">
          <v:shape id="_x0000_i1033" type="#_x0000_t75" style="width:42.5pt;height:18pt" o:ole="">
            <v:imagedata r:id="rId20" o:title=""/>
          </v:shape>
          <o:OLEObject Type="Embed" ProgID="Equation.DSMT4" ShapeID="_x0000_i1033" DrawAspect="Content" ObjectID="_1649492472" r:id="rId21"/>
        </w:object>
      </w:r>
      <w:r w:rsidR="0078021D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78021D" w:rsidRPr="00313D96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859" w:dyaOrig="360">
          <v:shape id="_x0000_i1034" type="#_x0000_t75" style="width:42.5pt;height:18pt" o:ole="">
            <v:imagedata r:id="rId22" o:title=""/>
          </v:shape>
          <o:OLEObject Type="Embed" ProgID="Equation.DSMT4" ShapeID="_x0000_i1034" DrawAspect="Content" ObjectID="_1649492473" r:id="rId23"/>
        </w:object>
      </w:r>
      <w:r w:rsidR="0078021D">
        <w:rPr>
          <w:rFonts w:ascii="Times New Roman" w:hAnsi="Times New Roman" w:cs="Times New Roman"/>
          <w:sz w:val="24"/>
          <w:szCs w:val="24"/>
          <w:lang w:val="es-ES_tradnl"/>
        </w:rPr>
        <w:t xml:space="preserve"> y </w:t>
      </w:r>
      <w:r w:rsidR="0071566C" w:rsidRPr="00313D96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859" w:dyaOrig="360">
          <v:shape id="_x0000_i1035" type="#_x0000_t75" style="width:42.5pt;height:18pt" o:ole="">
            <v:imagedata r:id="rId24" o:title=""/>
          </v:shape>
          <o:OLEObject Type="Embed" ProgID="Equation.DSMT4" ShapeID="_x0000_i1035" DrawAspect="Content" ObjectID="_1649492474" r:id="rId25"/>
        </w:object>
      </w:r>
      <w:r w:rsidR="0071566C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A42421" w:rsidRPr="00A42421" w:rsidRDefault="0071566C" w:rsidP="00225784">
      <w:pPr>
        <w:pStyle w:val="Prrafodelista"/>
        <w:numPr>
          <w:ilvl w:val="0"/>
          <w:numId w:val="2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Realizar las predicciones de </w:t>
      </w:r>
      <w:r w:rsidRPr="00313D96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36" type="#_x0000_t75" style="width:12.5pt;height:18pt" o:ole="">
            <v:imagedata r:id="rId6" o:title=""/>
          </v:shape>
          <o:OLEObject Type="Embed" ProgID="Equation.DSMT4" ShapeID="_x0000_i1036" DrawAspect="Content" ObjectID="_1649492475" r:id="rId26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para los periodos 111, 112 y 113 a partir del último valor observado </w:t>
      </w:r>
      <w:r w:rsidRPr="0071566C">
        <w:rPr>
          <w:rFonts w:ascii="Times New Roman" w:eastAsiaTheme="minorEastAsia" w:hAnsi="Times New Roman" w:cs="Times New Roman"/>
          <w:position w:val="-6"/>
          <w:sz w:val="24"/>
          <w:szCs w:val="24"/>
          <w:lang w:val="es-ES_tradnl"/>
        </w:rPr>
        <w:object w:dxaOrig="720" w:dyaOrig="279">
          <v:shape id="_x0000_i1037" type="#_x0000_t75" style="width:36.5pt;height:14pt" o:ole="">
            <v:imagedata r:id="rId27" o:title=""/>
          </v:shape>
          <o:OLEObject Type="Embed" ProgID="Equation.DSMT4" ShapeID="_x0000_i1037" DrawAspect="Content" ObjectID="_1649492476" r:id="rId28"/>
        </w:objec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.</w:t>
      </w:r>
    </w:p>
    <w:p w:rsidR="00A42421" w:rsidRPr="00A42421" w:rsidRDefault="0071566C" w:rsidP="00225784">
      <w:pPr>
        <w:pStyle w:val="Prrafodelista"/>
        <w:numPr>
          <w:ilvl w:val="0"/>
          <w:numId w:val="2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Calcular la varianza para las previsiones anteriores.</w:t>
      </w:r>
    </w:p>
    <w:p w:rsidR="00A42421" w:rsidRPr="00A42421" w:rsidRDefault="0071566C" w:rsidP="00225784">
      <w:pPr>
        <w:pStyle w:val="Prrafodelista"/>
        <w:numPr>
          <w:ilvl w:val="0"/>
          <w:numId w:val="2"/>
        </w:numPr>
        <w:spacing w:after="0"/>
        <w:ind w:left="850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Construir los intervalos de confianza al 95%.</w:t>
      </w:r>
    </w:p>
    <w:p w:rsidR="00A42421" w:rsidRDefault="0071566C" w:rsidP="00225784">
      <w:pPr>
        <w:pStyle w:val="Prrafodelista"/>
        <w:numPr>
          <w:ilvl w:val="0"/>
          <w:numId w:val="2"/>
        </w:numPr>
        <w:spacing w:after="0"/>
        <w:ind w:left="850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Actualizar las predicciones para los periodos 112 y 113 cuando se observa </w:t>
      </w:r>
      <w:r w:rsidR="001A4667" w:rsidRPr="00313D96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859" w:dyaOrig="360">
          <v:shape id="_x0000_i1038" type="#_x0000_t75" style="width:42.5pt;height:18pt" o:ole="">
            <v:imagedata r:id="rId29" o:title=""/>
          </v:shape>
          <o:OLEObject Type="Embed" ProgID="Equation.DSMT4" ShapeID="_x0000_i1038" DrawAspect="Content" ObjectID="_1649492477" r:id="rId30"/>
        </w:object>
      </w:r>
      <w:r w:rsidR="00A42421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225784" w:rsidRPr="00225784" w:rsidRDefault="00225784" w:rsidP="00225784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E73DF" w:rsidRPr="00A42421" w:rsidRDefault="00FE73DF" w:rsidP="00FE73DF">
      <w:pPr>
        <w:pStyle w:val="Prrafodelista"/>
        <w:numPr>
          <w:ilvl w:val="0"/>
          <w:numId w:val="1"/>
        </w:numPr>
        <w:spacing w:after="0"/>
        <w:ind w:left="426" w:hanging="426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Se ha estimado el modelo </w:t>
      </w:r>
      <w:r w:rsidR="00971CED" w:rsidRPr="00FE73DF">
        <w:rPr>
          <w:rFonts w:ascii="Times New Roman" w:hAnsi="Times New Roman" w:cs="Times New Roman"/>
          <w:position w:val="-14"/>
          <w:sz w:val="24"/>
          <w:szCs w:val="24"/>
          <w:lang w:val="es-ES_tradnl"/>
        </w:rPr>
        <w:object w:dxaOrig="3000" w:dyaOrig="400">
          <v:shape id="_x0000_i1039" type="#_x0000_t75" style="width:150pt;height:20.5pt" o:ole="">
            <v:imagedata r:id="rId31" o:title=""/>
          </v:shape>
          <o:OLEObject Type="Embed" ProgID="Equation.DSMT4" ShapeID="_x0000_i1039" DrawAspect="Content" ObjectID="_1649492478" r:id="rId32"/>
        </w:objec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, donde </w:t>
      </w:r>
      <w:r w:rsidRPr="00313D96">
        <w:rPr>
          <w:rFonts w:ascii="Times New Roman" w:eastAsiaTheme="minorEastAsia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40" type="#_x0000_t75" style="width:12.5pt;height:18pt" o:ole="">
            <v:imagedata r:id="rId10" o:title=""/>
          </v:shape>
          <o:OLEObject Type="Embed" ProgID="Equation.DSMT4" ShapeID="_x0000_i1040" DrawAspect="Content" ObjectID="_1649492479" r:id="rId33"/>
        </w:objec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es ruido blanco </w:t>
      </w:r>
      <w:r w:rsidRPr="0078021D">
        <w:rPr>
          <w:rFonts w:ascii="Times New Roman" w:eastAsiaTheme="minorEastAsia" w:hAnsi="Times New Roman" w:cs="Times New Roman"/>
          <w:position w:val="-16"/>
          <w:sz w:val="24"/>
          <w:szCs w:val="24"/>
          <w:lang w:val="es-ES_tradnl"/>
        </w:rPr>
        <w:object w:dxaOrig="1300" w:dyaOrig="440">
          <v:shape id="_x0000_i1041" type="#_x0000_t75" style="width:65pt;height:22pt" o:ole="">
            <v:imagedata r:id="rId12" o:title=""/>
          </v:shape>
          <o:OLEObject Type="Embed" ProgID="Equation.DSMT4" ShapeID="_x0000_i1041" DrawAspect="Content" ObjectID="_1649492480" r:id="rId34"/>
        </w:objec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, c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on una muestra de 49 observaciones de la variable </w:t>
      </w:r>
      <w:r w:rsidRPr="00313D96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42" type="#_x0000_t75" style="width:12.5pt;height:18pt" o:ole="">
            <v:imagedata r:id="rId6" o:title=""/>
          </v:shape>
          <o:OLEObject Type="Embed" ProgID="Equation.DSMT4" ShapeID="_x0000_i1042" DrawAspect="Content" ObjectID="_1649492481" r:id="rId35"/>
        </w:objec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. Se conocen los siguientes valores: </w:t>
      </w:r>
      <w:r w:rsidR="00971CED" w:rsidRPr="00313D96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820" w:dyaOrig="360">
          <v:shape id="_x0000_i1043" type="#_x0000_t75" style="width:41pt;height:18pt" o:ole="">
            <v:imagedata r:id="rId36" o:title=""/>
          </v:shape>
          <o:OLEObject Type="Embed" ProgID="Equation.DSMT4" ShapeID="_x0000_i1043" DrawAspect="Content" ObjectID="_1649492482" r:id="rId37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971CED" w:rsidRPr="00313D96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820" w:dyaOrig="360">
          <v:shape id="_x0000_i1044" type="#_x0000_t75" style="width:41pt;height:18pt" o:ole="">
            <v:imagedata r:id="rId38" o:title=""/>
          </v:shape>
          <o:OLEObject Type="Embed" ProgID="Equation.DSMT4" ShapeID="_x0000_i1044" DrawAspect="Content" ObjectID="_1649492483" r:id="rId39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y </w:t>
      </w:r>
      <w:r w:rsidR="00971CED" w:rsidRPr="00313D96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859" w:dyaOrig="360">
          <v:shape id="_x0000_i1045" type="#_x0000_t75" style="width:42.5pt;height:18pt" o:ole="">
            <v:imagedata r:id="rId40" o:title=""/>
          </v:shape>
          <o:OLEObject Type="Embed" ProgID="Equation.DSMT4" ShapeID="_x0000_i1045" DrawAspect="Content" ObjectID="_1649492484" r:id="rId41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FE73DF" w:rsidRPr="00A42421" w:rsidRDefault="00FE73DF" w:rsidP="00FE73DF">
      <w:pPr>
        <w:pStyle w:val="Prrafodelista"/>
        <w:numPr>
          <w:ilvl w:val="0"/>
          <w:numId w:val="2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Realizar las predicciones de </w:t>
      </w:r>
      <w:r w:rsidRPr="00313D96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240" w:dyaOrig="360">
          <v:shape id="_x0000_i1046" type="#_x0000_t75" style="width:12.5pt;height:18pt" o:ole="">
            <v:imagedata r:id="rId6" o:title=""/>
          </v:shape>
          <o:OLEObject Type="Embed" ProgID="Equation.DSMT4" ShapeID="_x0000_i1046" DrawAspect="Content" ObjectID="_1649492485" r:id="rId42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para los periodos </w:t>
      </w:r>
      <w:r w:rsidR="00971CED">
        <w:rPr>
          <w:rFonts w:ascii="Times New Roman" w:eastAsiaTheme="minorEastAsia" w:hAnsi="Times New Roman" w:cs="Times New Roman"/>
          <w:sz w:val="24"/>
          <w:szCs w:val="24"/>
          <w:lang w:val="es-ES_tradnl"/>
        </w:rPr>
        <w:t>50</w: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, </w:t>
      </w:r>
      <w:r w:rsidR="00971CED">
        <w:rPr>
          <w:rFonts w:ascii="Times New Roman" w:eastAsiaTheme="minorEastAsia" w:hAnsi="Times New Roman" w:cs="Times New Roman"/>
          <w:sz w:val="24"/>
          <w:szCs w:val="24"/>
          <w:lang w:val="es-ES_tradnl"/>
        </w:rPr>
        <w:t>51, 52</w: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y </w:t>
      </w:r>
      <w:r w:rsidR="00971CED">
        <w:rPr>
          <w:rFonts w:ascii="Times New Roman" w:eastAsiaTheme="minorEastAsia" w:hAnsi="Times New Roman" w:cs="Times New Roman"/>
          <w:sz w:val="24"/>
          <w:szCs w:val="24"/>
          <w:lang w:val="es-ES_tradnl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3 a partir del último valor observado </w:t>
      </w:r>
      <w:r w:rsidR="00971CED" w:rsidRPr="0071566C">
        <w:rPr>
          <w:rFonts w:ascii="Times New Roman" w:eastAsiaTheme="minorEastAsia" w:hAnsi="Times New Roman" w:cs="Times New Roman"/>
          <w:position w:val="-6"/>
          <w:sz w:val="24"/>
          <w:szCs w:val="24"/>
          <w:lang w:val="es-ES_tradnl"/>
        </w:rPr>
        <w:object w:dxaOrig="620" w:dyaOrig="279">
          <v:shape id="_x0000_i1047" type="#_x0000_t75" style="width:31pt;height:14pt" o:ole="">
            <v:imagedata r:id="rId43" o:title=""/>
          </v:shape>
          <o:OLEObject Type="Embed" ProgID="Equation.DSMT4" ShapeID="_x0000_i1047" DrawAspect="Content" ObjectID="_1649492486" r:id="rId44"/>
        </w:objec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.</w:t>
      </w:r>
    </w:p>
    <w:p w:rsidR="00FE73DF" w:rsidRPr="00A42421" w:rsidRDefault="00FE73DF" w:rsidP="00FE73DF">
      <w:pPr>
        <w:pStyle w:val="Prrafodelista"/>
        <w:numPr>
          <w:ilvl w:val="0"/>
          <w:numId w:val="2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Calcular la varianza para las previsiones anteriores.</w:t>
      </w:r>
    </w:p>
    <w:p w:rsidR="00FE73DF" w:rsidRPr="00A42421" w:rsidRDefault="00FE73DF" w:rsidP="00FE73DF">
      <w:pPr>
        <w:pStyle w:val="Prrafodelista"/>
        <w:numPr>
          <w:ilvl w:val="0"/>
          <w:numId w:val="2"/>
        </w:numPr>
        <w:spacing w:after="0"/>
        <w:ind w:left="850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Construir los intervalos de confianza al 95%.</w:t>
      </w:r>
    </w:p>
    <w:p w:rsidR="00FE73DF" w:rsidRDefault="00FE73DF" w:rsidP="00FE73DF">
      <w:pPr>
        <w:pStyle w:val="Prrafodelista"/>
        <w:numPr>
          <w:ilvl w:val="0"/>
          <w:numId w:val="2"/>
        </w:numPr>
        <w:spacing w:after="0"/>
        <w:ind w:left="850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Actualizar las predicciones para los periodos </w:t>
      </w:r>
      <w:r w:rsidR="00971CED">
        <w:rPr>
          <w:rFonts w:ascii="Times New Roman" w:hAnsi="Times New Roman" w:cs="Times New Roman"/>
          <w:sz w:val="24"/>
          <w:szCs w:val="24"/>
          <w:lang w:val="es-ES_tradnl"/>
        </w:rPr>
        <w:t>5</w:t>
      </w:r>
      <w:r>
        <w:rPr>
          <w:rFonts w:ascii="Times New Roman" w:hAnsi="Times New Roman" w:cs="Times New Roman"/>
          <w:sz w:val="24"/>
          <w:szCs w:val="24"/>
          <w:lang w:val="es-ES_tradnl"/>
        </w:rPr>
        <w:t>1</w:t>
      </w:r>
      <w:r w:rsidR="00971CED">
        <w:rPr>
          <w:rFonts w:ascii="Times New Roman" w:hAnsi="Times New Roman" w:cs="Times New Roman"/>
          <w:sz w:val="24"/>
          <w:szCs w:val="24"/>
          <w:lang w:val="es-ES_tradnl"/>
        </w:rPr>
        <w:t>, 5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2 y </w:t>
      </w:r>
      <w:r w:rsidR="00971CED">
        <w:rPr>
          <w:rFonts w:ascii="Times New Roman" w:hAnsi="Times New Roman" w:cs="Times New Roman"/>
          <w:sz w:val="24"/>
          <w:szCs w:val="24"/>
          <w:lang w:val="es-ES_tradnl"/>
        </w:rPr>
        <w:t>5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3 cuando se observa </w:t>
      </w:r>
      <w:r w:rsidR="00971CED" w:rsidRPr="00313D96">
        <w:rPr>
          <w:rFonts w:ascii="Times New Roman" w:hAnsi="Times New Roman" w:cs="Times New Roman"/>
          <w:position w:val="-12"/>
          <w:sz w:val="24"/>
          <w:szCs w:val="24"/>
          <w:lang w:val="es-ES_tradnl"/>
        </w:rPr>
        <w:object w:dxaOrig="820" w:dyaOrig="360">
          <v:shape id="_x0000_i1048" type="#_x0000_t75" style="width:41pt;height:18pt" o:ole="">
            <v:imagedata r:id="rId45" o:title=""/>
          </v:shape>
          <o:OLEObject Type="Embed" ProgID="Equation.DSMT4" ShapeID="_x0000_i1048" DrawAspect="Content" ObjectID="_1649492487" r:id="rId46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225784" w:rsidRDefault="00225784" w:rsidP="00225784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225784" w:rsidSect="002257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5F5B"/>
    <w:multiLevelType w:val="hybridMultilevel"/>
    <w:tmpl w:val="6458F8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3E74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44E34"/>
    <w:multiLevelType w:val="hybridMultilevel"/>
    <w:tmpl w:val="B2A8519A"/>
    <w:lvl w:ilvl="0" w:tplc="679683DA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1"/>
    <w:rsid w:val="001A4667"/>
    <w:rsid w:val="00225784"/>
    <w:rsid w:val="0023366B"/>
    <w:rsid w:val="00313D96"/>
    <w:rsid w:val="00385E86"/>
    <w:rsid w:val="003E06B3"/>
    <w:rsid w:val="00412BCD"/>
    <w:rsid w:val="004E4122"/>
    <w:rsid w:val="0071566C"/>
    <w:rsid w:val="00724F94"/>
    <w:rsid w:val="0078021D"/>
    <w:rsid w:val="00804BD9"/>
    <w:rsid w:val="009163DC"/>
    <w:rsid w:val="00971AB1"/>
    <w:rsid w:val="00971CED"/>
    <w:rsid w:val="00A42421"/>
    <w:rsid w:val="00A96A54"/>
    <w:rsid w:val="00B401D1"/>
    <w:rsid w:val="00D3314E"/>
    <w:rsid w:val="00E32757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91C84-EA01-4EBD-9D3D-43EEB4E3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57"/>
  </w:style>
  <w:style w:type="paragraph" w:styleId="Ttulo1">
    <w:name w:val="heading 1"/>
    <w:basedOn w:val="Normal"/>
    <w:next w:val="Normal"/>
    <w:link w:val="Ttulo1Car"/>
    <w:uiPriority w:val="9"/>
    <w:qFormat/>
    <w:rsid w:val="00E32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2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3275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4242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oleObject" Target="embeddings/oleObject2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6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A77B-73D8-4741-94F1-1A2C7A2E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Tesoro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jvbogalo</dc:creator>
  <cp:lastModifiedBy>PC</cp:lastModifiedBy>
  <cp:revision>2</cp:revision>
  <cp:lastPrinted>2018-10-21T17:41:00Z</cp:lastPrinted>
  <dcterms:created xsi:type="dcterms:W3CDTF">2020-04-27T09:34:00Z</dcterms:created>
  <dcterms:modified xsi:type="dcterms:W3CDTF">2020-04-27T09:34:00Z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