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B2" w:rsidRPr="00414FB3" w:rsidRDefault="00FA4CB2" w:rsidP="00FA4CB2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es-ES"/>
        </w:rPr>
      </w:pP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 xml:space="preserve">Examen de Matemáticas. 2º 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>BG Tecnológico.</w:t>
      </w:r>
    </w:p>
    <w:p w:rsidR="00FA4CB2" w:rsidRPr="00414FB3" w:rsidRDefault="00FA4CB2" w:rsidP="00FA4CB2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es-ES"/>
        </w:rPr>
      </w:pP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>Exa.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 xml:space="preserve">4. </w:t>
      </w: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 xml:space="preserve">Temas </w:t>
      </w:r>
      <w:r w:rsidR="00476AD2">
        <w:rPr>
          <w:rFonts w:ascii="Bookman Old Style" w:eastAsia="Times New Roman" w:hAnsi="Bookman Old Style"/>
          <w:sz w:val="24"/>
          <w:szCs w:val="24"/>
          <w:lang w:eastAsia="es-ES"/>
        </w:rPr>
        <w:t>4,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 xml:space="preserve">5 y 6.  </w:t>
      </w: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ab/>
        <w:t xml:space="preserve">   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 xml:space="preserve">                       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ab/>
      </w:r>
      <w:r>
        <w:rPr>
          <w:rFonts w:ascii="Bookman Old Style" w:eastAsia="Times New Roman" w:hAnsi="Bookman Old Style"/>
          <w:sz w:val="24"/>
          <w:szCs w:val="24"/>
          <w:lang w:eastAsia="es-ES"/>
        </w:rPr>
        <w:tab/>
        <w:t xml:space="preserve">         18-19</w:t>
      </w:r>
      <w:r>
        <w:rPr>
          <w:rFonts w:ascii="Bookman Old Style" w:eastAsia="Times New Roman" w:hAnsi="Bookman Old Style"/>
          <w:sz w:val="24"/>
          <w:szCs w:val="24"/>
          <w:lang w:eastAsia="es-ES"/>
        </w:rPr>
        <w:tab/>
      </w: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 xml:space="preserve"> /Enero/21            </w:t>
      </w:r>
    </w:p>
    <w:p w:rsidR="00FA4CB2" w:rsidRPr="00414FB3" w:rsidRDefault="00FA4CB2" w:rsidP="00FA4CB2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es-ES"/>
        </w:rPr>
      </w:pPr>
    </w:p>
    <w:p w:rsidR="00BF3950" w:rsidRDefault="00FA4CB2" w:rsidP="00FA4CB2">
      <w:pPr>
        <w:rPr>
          <w:rFonts w:ascii="Bookman Old Style" w:eastAsia="Times New Roman" w:hAnsi="Bookman Old Style"/>
          <w:sz w:val="24"/>
          <w:szCs w:val="24"/>
          <w:lang w:eastAsia="es-ES"/>
        </w:rPr>
      </w:pPr>
      <w:r w:rsidRPr="00414FB3">
        <w:rPr>
          <w:rFonts w:ascii="Bookman Old Style" w:eastAsia="Times New Roman" w:hAnsi="Bookman Old Style"/>
          <w:sz w:val="24"/>
          <w:szCs w:val="24"/>
          <w:lang w:eastAsia="es-ES"/>
        </w:rPr>
        <w:t>Contesta clara, concisa y razonadamente.</w:t>
      </w:r>
    </w:p>
    <w:p w:rsidR="00FA4CB2" w:rsidRDefault="00FA4CB2" w:rsidP="00FA4CB2">
      <w:pPr>
        <w:rPr>
          <w:rFonts w:ascii="Bookman Old Style" w:eastAsia="Times New Roman" w:hAnsi="Bookman Old Style"/>
          <w:sz w:val="24"/>
          <w:szCs w:val="24"/>
          <w:lang w:eastAsia="es-ES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4CB2" w:rsidRDefault="006127D5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127D5">
        <w:rPr>
          <w:rFonts w:ascii="Bookman Old Style" w:hAnsi="Bookman Old Style"/>
          <w:sz w:val="24"/>
          <w:szCs w:val="24"/>
        </w:rPr>
        <w:t>1º</w:t>
      </w:r>
      <w:r w:rsidRPr="006127D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127D5">
        <w:rPr>
          <w:rFonts w:ascii="Bookman Old Style" w:hAnsi="Bookman Old Style"/>
          <w:sz w:val="24"/>
          <w:szCs w:val="24"/>
        </w:rPr>
        <w:t xml:space="preserve">Estudia las asíntotas y los intervalos de crecimiento y decrecimiento (aprovecha para calcular los extremos)  de la función </w:t>
      </w:r>
      <w:r w:rsidRPr="006127D5">
        <w:rPr>
          <w:rFonts w:ascii="Bookman Old Style" w:hAnsi="Bookman Old Style"/>
          <w:noProof/>
          <w:position w:val="-22"/>
          <w:sz w:val="24"/>
          <w:szCs w:val="24"/>
          <w:lang w:eastAsia="es-ES"/>
        </w:rPr>
        <w:drawing>
          <wp:inline distT="0" distB="0" distL="0" distR="0" wp14:anchorId="06FD687A" wp14:editId="429DB39D">
            <wp:extent cx="1047750" cy="466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D5">
        <w:rPr>
          <w:rFonts w:ascii="Bookman Old Style" w:hAnsi="Bookman Old Style"/>
          <w:sz w:val="24"/>
          <w:szCs w:val="24"/>
        </w:rPr>
        <w:t xml:space="preserve">. Haz un esbozo de la gráfica de f(x). </w:t>
      </w:r>
      <w:r w:rsidR="00A924E0" w:rsidRPr="006127D5">
        <w:rPr>
          <w:rFonts w:ascii="Bookman Old Style" w:hAnsi="Bookman Old Style"/>
          <w:sz w:val="24"/>
          <w:szCs w:val="24"/>
        </w:rPr>
        <w:t xml:space="preserve"> </w:t>
      </w:r>
    </w:p>
    <w:p w:rsidR="003955FF" w:rsidRPr="006127D5" w:rsidRDefault="003955FF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2º</w:t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3955FF">
        <w:rPr>
          <w:rFonts w:ascii="Bookman Old Style" w:hAnsi="Bookman Old Style"/>
          <w:position w:val="-14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30pt">
            <v:imagedata r:id="rId7" o:title=""/>
          </v:shape>
        </w:pic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4CB2" w:rsidRPr="00FA4CB2" w:rsidRDefault="00FA4CB2" w:rsidP="00FA4CB2">
      <w:pPr>
        <w:rPr>
          <w:rFonts w:ascii="Bookman Old Style" w:hAnsi="Bookman Old Style"/>
          <w:sz w:val="18"/>
          <w:szCs w:val="18"/>
          <w:lang w:val="es-ES_tradnl"/>
        </w:rPr>
      </w:pPr>
      <w:r>
        <w:rPr>
          <w:rFonts w:ascii="Bookman Old Style" w:hAnsi="Bookman Old Style"/>
          <w:sz w:val="24"/>
          <w:szCs w:val="24"/>
        </w:rPr>
        <w:t xml:space="preserve">3º  </w:t>
      </w:r>
      <w:r w:rsidRPr="00FA4CB2">
        <w:rPr>
          <w:rFonts w:ascii="Bookman Old Style" w:hAnsi="Bookman Old Style"/>
          <w:sz w:val="18"/>
          <w:szCs w:val="18"/>
          <w:lang w:val="es-ES_tradnl"/>
        </w:rPr>
        <w:t xml:space="preserve"> </w:t>
      </w:r>
      <w:r w:rsidRPr="00FA4CB2">
        <w:rPr>
          <w:rFonts w:ascii="Bookman Old Style" w:hAnsi="Bookman Old Style"/>
          <w:position w:val="-34"/>
          <w:sz w:val="18"/>
          <w:szCs w:val="18"/>
          <w:lang w:val="es-ES_tradnl"/>
        </w:rPr>
        <w:object w:dxaOrig="1400" w:dyaOrig="760">
          <v:shape id="_x0000_i1026" type="#_x0000_t75" style="width:105pt;height:57.75pt" o:ole="">
            <v:imagedata r:id="rId8" o:title=""/>
          </v:shape>
          <o:OLEObject Type="Embed" ProgID="Equation.DSMT4" ShapeID="_x0000_i1026" DrawAspect="Content" ObjectID="_1670091292" r:id="rId9"/>
        </w:object>
      </w:r>
      <w:r w:rsidRPr="00FA4CB2">
        <w:rPr>
          <w:rFonts w:ascii="Bookman Old Style" w:hAnsi="Bookman Old Style"/>
          <w:sz w:val="18"/>
          <w:szCs w:val="18"/>
          <w:lang w:val="es-ES_tradnl"/>
        </w:rPr>
        <w:t xml:space="preserve">         </w:t>
      </w:r>
      <w:r w:rsidRPr="00FA4CB2">
        <w:rPr>
          <w:rFonts w:ascii="Bookman Old Style" w:hAnsi="Bookman Old Style"/>
          <w:sz w:val="24"/>
          <w:szCs w:val="24"/>
          <w:lang w:val="es-ES_tradnl"/>
        </w:rPr>
        <w:t>Resuelve por cambio de variable.</w:t>
      </w: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4º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="003955FF">
        <w:rPr>
          <w:rFonts w:ascii="Bookman Old Style" w:hAnsi="Bookman Old Style"/>
          <w:position w:val="-22"/>
        </w:rPr>
        <w:pict>
          <v:shape id="_x0000_i1027" type="#_x0000_t75" style="width:90.75pt;height:44.25pt">
            <v:imagedata r:id="rId10" o:title=""/>
          </v:shape>
        </w:pict>
      </w: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:rsidR="00FA4CB2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ab/>
        <w:t xml:space="preserve">    </w:t>
      </w:r>
    </w:p>
    <w:p w:rsidR="00FA4CB2" w:rsidRPr="006127D5" w:rsidRDefault="00FA4CB2" w:rsidP="00FA4CB2">
      <w:pPr>
        <w:tabs>
          <w:tab w:val="left" w:pos="284"/>
          <w:tab w:val="left" w:pos="709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</w:rPr>
        <w:t>5º</w:t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6127D5">
        <w:rPr>
          <w:rFonts w:ascii="Bookman Old Style" w:hAnsi="Bookman Old Style" w:cs="Arial"/>
          <w:sz w:val="24"/>
          <w:szCs w:val="24"/>
        </w:rPr>
        <w:t xml:space="preserve">Determina el área del recinto limitado por la parábola  </w:t>
      </w:r>
      <w:r w:rsidRPr="006127D5">
        <w:rPr>
          <w:rFonts w:ascii="Bookman Old Style" w:hAnsi="Bookman Old Style" w:cs="Arial"/>
          <w:position w:val="-12"/>
          <w:sz w:val="24"/>
          <w:szCs w:val="24"/>
        </w:rPr>
        <w:object w:dxaOrig="1320" w:dyaOrig="400">
          <v:shape id="_x0000_i1028" type="#_x0000_t75" style="width:66pt;height:20.25pt" o:ole="" fillcolor="window">
            <v:imagedata r:id="rId11" o:title=""/>
          </v:shape>
          <o:OLEObject Type="Embed" ProgID="Equation.3" ShapeID="_x0000_i1028" DrawAspect="Content" ObjectID="_1670091293" r:id="rId12"/>
        </w:object>
      </w:r>
      <w:r w:rsidRPr="006127D5">
        <w:rPr>
          <w:rFonts w:ascii="Bookman Old Style" w:hAnsi="Bookman Old Style" w:cs="Arial"/>
          <w:sz w:val="24"/>
          <w:szCs w:val="24"/>
        </w:rPr>
        <w:t xml:space="preserve">  y la recta que une los puntos  </w:t>
      </w:r>
      <w:r w:rsidRPr="006127D5">
        <w:rPr>
          <w:rFonts w:ascii="Bookman Old Style" w:hAnsi="Bookman Old Style" w:cs="Arial"/>
          <w:position w:val="-12"/>
          <w:sz w:val="24"/>
          <w:szCs w:val="24"/>
        </w:rPr>
        <w:object w:dxaOrig="960" w:dyaOrig="380">
          <v:shape id="_x0000_i1029" type="#_x0000_t75" style="width:48pt;height:18.75pt" o:ole="" fillcolor="window">
            <v:imagedata r:id="rId13" o:title=""/>
          </v:shape>
          <o:OLEObject Type="Embed" ProgID="Equation.3" ShapeID="_x0000_i1029" DrawAspect="Content" ObjectID="_1670091294" r:id="rId14"/>
        </w:object>
      </w:r>
      <w:r w:rsidRPr="006127D5">
        <w:rPr>
          <w:rFonts w:ascii="Bookman Old Style" w:hAnsi="Bookman Old Style" w:cs="Arial"/>
          <w:sz w:val="24"/>
          <w:szCs w:val="24"/>
        </w:rPr>
        <w:t xml:space="preserve">  y  </w:t>
      </w:r>
      <w:r w:rsidRPr="006127D5">
        <w:rPr>
          <w:rFonts w:ascii="Bookman Old Style" w:hAnsi="Bookman Old Style" w:cs="Arial"/>
          <w:position w:val="-12"/>
          <w:sz w:val="24"/>
          <w:szCs w:val="24"/>
        </w:rPr>
        <w:object w:dxaOrig="1080" w:dyaOrig="440">
          <v:shape id="_x0000_i1030" type="#_x0000_t75" style="width:54pt;height:22.5pt" o:ole="" fillcolor="window">
            <v:imagedata r:id="rId15" o:title=""/>
          </v:shape>
          <o:OLEObject Type="Embed" ProgID="Equation.3" ShapeID="_x0000_i1030" DrawAspect="Content" ObjectID="_1670091295" r:id="rId16"/>
        </w:object>
      </w:r>
      <w:r w:rsidRPr="006127D5">
        <w:rPr>
          <w:rFonts w:ascii="Bookman Old Style" w:hAnsi="Bookman Old Style" w:cs="Arial"/>
          <w:sz w:val="24"/>
          <w:szCs w:val="24"/>
        </w:rPr>
        <w:t>.</w:t>
      </w:r>
    </w:p>
    <w:p w:rsidR="00FA4CB2" w:rsidRPr="00FA4CB2" w:rsidRDefault="00FA4CB2" w:rsidP="00FA4CB2">
      <w:pPr>
        <w:jc w:val="both"/>
        <w:rPr>
          <w:rFonts w:ascii="Bookman Old Style" w:hAnsi="Bookman Old Style"/>
          <w:sz w:val="24"/>
          <w:szCs w:val="24"/>
        </w:rPr>
      </w:pPr>
    </w:p>
    <w:sectPr w:rsidR="00FA4CB2" w:rsidRPr="00FA4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678D"/>
    <w:multiLevelType w:val="hybridMultilevel"/>
    <w:tmpl w:val="D7649B0C"/>
    <w:lvl w:ilvl="0" w:tplc="ADE0010E">
      <w:start w:val="1"/>
      <w:numFmt w:val="lowerLetter"/>
      <w:lvlText w:val="%1)"/>
      <w:lvlJc w:val="left"/>
      <w:pPr>
        <w:ind w:left="720" w:hanging="360"/>
      </w:pPr>
      <w:rPr>
        <w:rFonts w:ascii="Bookman Old Style" w:eastAsia="Calibri" w:hAnsi="Bookman Old Style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B2"/>
    <w:rsid w:val="003955FF"/>
    <w:rsid w:val="00476AD2"/>
    <w:rsid w:val="006127D5"/>
    <w:rsid w:val="00A924E0"/>
    <w:rsid w:val="00BF3950"/>
    <w:rsid w:val="00CC4464"/>
    <w:rsid w:val="00EC37B0"/>
    <w:rsid w:val="00F744B6"/>
    <w:rsid w:val="00F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7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7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José</cp:lastModifiedBy>
  <cp:revision>5</cp:revision>
  <dcterms:created xsi:type="dcterms:W3CDTF">2020-12-19T17:09:00Z</dcterms:created>
  <dcterms:modified xsi:type="dcterms:W3CDTF">2020-12-21T20:25:00Z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